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Федеральным законом от 19.05.1995 N 81-ФЗ «О государственных пособиях гражданам,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имеющим детей» устанавливаются размеры пособий. Они подлежат ежегодной индексации. C 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 февраля 2020 года 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 </w:t>
      </w:r>
      <w:r w:rsidRPr="00DD5B1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Постановлением Правительства РФ от 29.01.2020 N 61 "Об утверждении коэффициента индексации выплат, пособий и компенсаций в 2020 году"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DD5B18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размеры государственных пособий составят:</w:t>
      </w:r>
    </w:p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пособие по беременности и родам женщинам, уволенным в период беременности, отпуска по беременности и родам - 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675,15 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руб.;</w:t>
      </w:r>
      <w:proofErr w:type="gramEnd"/>
    </w:p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единовременное пособие женщинам, вставшим на учет в медицинские учреждения в ранние сроки беременности - 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675,15 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руб.;</w:t>
      </w:r>
    </w:p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максимальный размер ежемесячного пособия по уходу за ребенком лицам, уволенным в период отпуска по уходу за ребенком в связи с ликвидацией организаций - 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13503, 10 </w:t>
      </w:r>
      <w:proofErr w:type="spellStart"/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</w:t>
      </w:r>
      <w:proofErr w:type="spellEnd"/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минимальный размер ежемесячного пособия по уходу за ребенком неработающим гражданам, осуществляющим уход за ребенком — за первым ребенком составит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3 375, 77 </w:t>
      </w:r>
      <w:proofErr w:type="spellStart"/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руб</w:t>
      </w:r>
      <w:proofErr w:type="spellEnd"/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; з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 вторым ребенком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 6 751, 54 </w:t>
      </w:r>
      <w:proofErr w:type="spellStart"/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руб</w:t>
      </w:r>
      <w:proofErr w:type="spellEnd"/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;</w:t>
      </w:r>
    </w:p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 е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диновременное пособие при рождении ребенка </w:t>
      </w:r>
      <w:r w:rsidRPr="00DD5B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18004, 12 руб.</w:t>
      </w:r>
    </w:p>
    <w:p w:rsidR="00DD5B18" w:rsidRPr="00DD5B18" w:rsidRDefault="00DD5B18" w:rsidP="00DD5B18">
      <w:pPr>
        <w:shd w:val="clear" w:color="auto" w:fill="FFFFFF"/>
        <w:spacing w:before="100" w:beforeAutospacing="1" w:after="0" w:line="240" w:lineRule="auto"/>
        <w:ind w:firstLine="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Заявление о назначении пособий необходимо подать на портале государственных и муниципальных услуг Московской области </w:t>
      </w:r>
      <w:hyperlink r:id="rId5" w:tgtFrame="_blank" w:history="1">
        <w:r w:rsidRPr="00DD5B18">
          <w:rPr>
            <w:rFonts w:ascii="Arial" w:eastAsia="Times New Roman" w:hAnsi="Arial" w:cs="Arial"/>
            <w:color w:val="005BD1"/>
            <w:sz w:val="26"/>
            <w:szCs w:val="26"/>
            <w:u w:val="single"/>
            <w:lang w:eastAsia="ru-RU"/>
          </w:rPr>
          <w:t>https://uslugi.mosreg.ru/services/936</w:t>
        </w:r>
      </w:hyperlink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или </w:t>
      </w:r>
      <w:hyperlink r:id="rId6" w:tgtFrame="_blank" w:history="1">
        <w:r w:rsidRPr="00DD5B18">
          <w:rPr>
            <w:rFonts w:ascii="Arial" w:eastAsia="Times New Roman" w:hAnsi="Arial" w:cs="Arial"/>
            <w:color w:val="005BD1"/>
            <w:sz w:val="26"/>
            <w:szCs w:val="26"/>
            <w:u w:val="single"/>
            <w:lang w:eastAsia="ru-RU"/>
          </w:rPr>
          <w:t>https://uslugi.mosreg.ru/services/12925</w:t>
        </w:r>
      </w:hyperlink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за консультацией по вопросам назначения и выплаты пособий можно обратиться в отдел по социального обслуживания населения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территориального</w:t>
      </w:r>
      <w:r w:rsidRPr="00DD5B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управления социальной защиты населения по адресу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gramEnd"/>
    </w:p>
    <w:sectPr w:rsidR="00DD5B18" w:rsidRPr="00DD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8"/>
    <w:rsid w:val="00807C16"/>
    <w:rsid w:val="00D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mailrucssattributepostfix">
    <w:name w:val="western_mailru_css_attribute_postfix"/>
    <w:basedOn w:val="a"/>
    <w:rsid w:val="00DD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18"/>
    <w:rPr>
      <w:b/>
      <w:bCs/>
    </w:rPr>
  </w:style>
  <w:style w:type="character" w:styleId="a5">
    <w:name w:val="Hyperlink"/>
    <w:basedOn w:val="a0"/>
    <w:uiPriority w:val="99"/>
    <w:semiHidden/>
    <w:unhideWhenUsed/>
    <w:rsid w:val="00DD5B18"/>
    <w:rPr>
      <w:color w:val="0000FF"/>
      <w:u w:val="single"/>
    </w:rPr>
  </w:style>
  <w:style w:type="character" w:customStyle="1" w:styleId="js-phone-number">
    <w:name w:val="js-phone-number"/>
    <w:basedOn w:val="a0"/>
    <w:rsid w:val="00DD5B18"/>
  </w:style>
  <w:style w:type="character" w:customStyle="1" w:styleId="button2txt">
    <w:name w:val="button2__txt"/>
    <w:basedOn w:val="a0"/>
    <w:rsid w:val="00DD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mailrucssattributepostfix">
    <w:name w:val="western_mailru_css_attribute_postfix"/>
    <w:basedOn w:val="a"/>
    <w:rsid w:val="00DD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18"/>
    <w:rPr>
      <w:b/>
      <w:bCs/>
    </w:rPr>
  </w:style>
  <w:style w:type="character" w:styleId="a5">
    <w:name w:val="Hyperlink"/>
    <w:basedOn w:val="a0"/>
    <w:uiPriority w:val="99"/>
    <w:semiHidden/>
    <w:unhideWhenUsed/>
    <w:rsid w:val="00DD5B18"/>
    <w:rPr>
      <w:color w:val="0000FF"/>
      <w:u w:val="single"/>
    </w:rPr>
  </w:style>
  <w:style w:type="character" w:customStyle="1" w:styleId="js-phone-number">
    <w:name w:val="js-phone-number"/>
    <w:basedOn w:val="a0"/>
    <w:rsid w:val="00DD5B18"/>
  </w:style>
  <w:style w:type="character" w:customStyle="1" w:styleId="button2txt">
    <w:name w:val="button2__txt"/>
    <w:basedOn w:val="a0"/>
    <w:rsid w:val="00DD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699604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12925" TargetMode="External"/><Relationship Id="rId5" Type="http://schemas.openxmlformats.org/officeDocument/2006/relationships/hyperlink" Target="https://uslugi.mosreg.ru/services/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dcterms:created xsi:type="dcterms:W3CDTF">2020-02-11T09:01:00Z</dcterms:created>
  <dcterms:modified xsi:type="dcterms:W3CDTF">2020-02-11T09:03:00Z</dcterms:modified>
</cp:coreProperties>
</file>